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BAF1E" w14:textId="77777777" w:rsidR="007A6873" w:rsidRPr="008A7A26" w:rsidRDefault="009F1BC6" w:rsidP="007A6873">
      <w:pPr>
        <w:tabs>
          <w:tab w:val="left" w:pos="-284"/>
          <w:tab w:val="left" w:pos="6465"/>
        </w:tabs>
        <w:ind w:firstLine="0"/>
        <w:jc w:val="both"/>
      </w:pPr>
      <w:r>
        <w:t xml:space="preserve">                                                                             </w:t>
      </w:r>
    </w:p>
    <w:p w14:paraId="248EBE9C" w14:textId="07AC8E47" w:rsidR="007A6873" w:rsidRDefault="00FA5CC6" w:rsidP="007A6873">
      <w:pPr>
        <w:tabs>
          <w:tab w:val="left" w:pos="-284"/>
          <w:tab w:val="left" w:pos="6465"/>
        </w:tabs>
        <w:ind w:firstLine="0"/>
        <w:jc w:val="both"/>
      </w:pPr>
      <w:r>
        <w:t xml:space="preserve">                                                                                                    Приложение 1</w:t>
      </w:r>
    </w:p>
    <w:p w14:paraId="3013C8DC" w14:textId="77777777" w:rsidR="00FA5CC6" w:rsidRPr="008A7A26" w:rsidRDefault="00FA5CC6" w:rsidP="007A6873">
      <w:pPr>
        <w:tabs>
          <w:tab w:val="left" w:pos="-284"/>
          <w:tab w:val="left" w:pos="6465"/>
        </w:tabs>
        <w:ind w:firstLine="0"/>
        <w:jc w:val="both"/>
      </w:pPr>
    </w:p>
    <w:p w14:paraId="57E22ADF" w14:textId="3B1E3E01" w:rsidR="009F1BC6" w:rsidRDefault="009F1BC6" w:rsidP="002B2803">
      <w:pPr>
        <w:tabs>
          <w:tab w:val="left" w:pos="5670"/>
          <w:tab w:val="left" w:pos="6521"/>
        </w:tabs>
        <w:ind w:firstLine="0"/>
      </w:pPr>
    </w:p>
    <w:p w14:paraId="541DFD41" w14:textId="25AEC240" w:rsidR="007A6873" w:rsidRDefault="007A6873" w:rsidP="009F1BC6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ТЕХ. ЗАДАНИЕ </w:t>
      </w:r>
    </w:p>
    <w:p w14:paraId="7D0CB3A1" w14:textId="14FC30EB" w:rsidR="00A02854" w:rsidRDefault="007A6873" w:rsidP="009F1BC6">
      <w:pPr>
        <w:ind w:firstLine="0"/>
        <w:jc w:val="center"/>
        <w:rPr>
          <w:b/>
          <w:bCs/>
        </w:rPr>
      </w:pPr>
      <w:r>
        <w:rPr>
          <w:b/>
          <w:bCs/>
        </w:rPr>
        <w:t>НА ПОКУПКУ ШКАФА СУШИЛЬНОГО ДЛЯ ОДЕЖДЫ ШСО</w:t>
      </w:r>
    </w:p>
    <w:p w14:paraId="5CACCB7B" w14:textId="77777777" w:rsidR="002A4188" w:rsidRDefault="002A4188" w:rsidP="00147D2E">
      <w:pPr>
        <w:ind w:firstLine="0"/>
        <w:jc w:val="center"/>
        <w:rPr>
          <w:b/>
          <w:bCs/>
        </w:rPr>
      </w:pPr>
    </w:p>
    <w:p w14:paraId="44674C08" w14:textId="74A107B9" w:rsidR="00147D2E" w:rsidRPr="00E1333F" w:rsidRDefault="00E1333F" w:rsidP="00E1333F">
      <w:pPr>
        <w:ind w:firstLine="0"/>
        <w:jc w:val="center"/>
        <w:rPr>
          <w:b/>
          <w:bCs/>
        </w:rPr>
      </w:pPr>
      <w:r>
        <w:rPr>
          <w:b/>
          <w:bCs/>
        </w:rPr>
        <w:t>1.</w:t>
      </w:r>
      <w:r w:rsidR="009F1BC6" w:rsidRPr="00E1333F">
        <w:rPr>
          <w:b/>
          <w:bCs/>
        </w:rPr>
        <w:t>Назначение</w:t>
      </w:r>
    </w:p>
    <w:p w14:paraId="3280E4AC" w14:textId="77777777" w:rsidR="00F85BB6" w:rsidRDefault="00F85BB6" w:rsidP="007A6873">
      <w:pPr>
        <w:tabs>
          <w:tab w:val="left" w:pos="284"/>
        </w:tabs>
        <w:ind w:firstLine="0"/>
      </w:pPr>
    </w:p>
    <w:p w14:paraId="54EEDD68" w14:textId="7A5D06B3" w:rsidR="007A6873" w:rsidRPr="00147D2E" w:rsidRDefault="007A6873" w:rsidP="007A6873">
      <w:pPr>
        <w:tabs>
          <w:tab w:val="left" w:pos="284"/>
        </w:tabs>
        <w:ind w:firstLine="0"/>
      </w:pPr>
      <w:r>
        <w:t xml:space="preserve">Шкаф сушильный ШСО, предназначен для сушки влажной и мокрой одежды и </w:t>
      </w:r>
      <w:r w:rsidR="00665DBD">
        <w:t>об</w:t>
      </w:r>
      <w:r>
        <w:t xml:space="preserve">уви. </w:t>
      </w:r>
    </w:p>
    <w:p w14:paraId="07EC329E" w14:textId="5FD85DB5" w:rsidR="00147D2E" w:rsidRDefault="00147D2E" w:rsidP="00147D2E">
      <w:pPr>
        <w:tabs>
          <w:tab w:val="left" w:pos="709"/>
        </w:tabs>
        <w:ind w:firstLine="0"/>
        <w:jc w:val="center"/>
        <w:rPr>
          <w:b/>
          <w:bCs/>
        </w:rPr>
      </w:pPr>
      <w:r w:rsidRPr="00147D2E">
        <w:rPr>
          <w:b/>
          <w:bCs/>
        </w:rPr>
        <w:t xml:space="preserve">2. </w:t>
      </w:r>
      <w:r w:rsidR="007A6873">
        <w:rPr>
          <w:b/>
          <w:bCs/>
        </w:rPr>
        <w:t>Технические х</w:t>
      </w:r>
      <w:r w:rsidRPr="00147D2E">
        <w:rPr>
          <w:b/>
          <w:bCs/>
        </w:rPr>
        <w:t xml:space="preserve">арактеристики </w:t>
      </w:r>
    </w:p>
    <w:p w14:paraId="7B415B93" w14:textId="77777777" w:rsidR="002A4188" w:rsidRPr="00147D2E" w:rsidRDefault="002A4188" w:rsidP="00147D2E">
      <w:pPr>
        <w:tabs>
          <w:tab w:val="left" w:pos="709"/>
        </w:tabs>
        <w:ind w:firstLine="0"/>
        <w:jc w:val="center"/>
      </w:pPr>
    </w:p>
    <w:p w14:paraId="7D17DAF8" w14:textId="06D35F0F" w:rsidR="00147D2E" w:rsidRPr="00147D2E" w:rsidRDefault="009F1BC6" w:rsidP="009F1BC6">
      <w:pPr>
        <w:tabs>
          <w:tab w:val="left" w:pos="709"/>
        </w:tabs>
        <w:ind w:firstLine="0"/>
      </w:pPr>
      <w:r w:rsidRPr="00147D2E">
        <w:t>2.</w:t>
      </w:r>
      <w:r w:rsidR="00C64597">
        <w:t>1</w:t>
      </w:r>
      <w:r w:rsidR="00A131BE">
        <w:t xml:space="preserve"> </w:t>
      </w:r>
      <w:r w:rsidR="009B254D">
        <w:t xml:space="preserve">Габаритные размеры, </w:t>
      </w:r>
      <w:proofErr w:type="gramStart"/>
      <w:r w:rsidR="009B254D">
        <w:t>мм</w:t>
      </w:r>
      <w:r w:rsidR="007A6873">
        <w:t>:</w:t>
      </w:r>
      <w:r w:rsidR="009B254D">
        <w:t xml:space="preserve">   </w:t>
      </w:r>
      <w:proofErr w:type="gramEnd"/>
      <w:r w:rsidR="009B254D">
        <w:t xml:space="preserve">                                                         1818х800х515;</w:t>
      </w:r>
    </w:p>
    <w:p w14:paraId="5DC6AE17" w14:textId="2F96E52D" w:rsidR="00B362D6" w:rsidRPr="00147D2E" w:rsidRDefault="00B362D6" w:rsidP="00C64597">
      <w:pPr>
        <w:tabs>
          <w:tab w:val="left" w:pos="709"/>
        </w:tabs>
        <w:ind w:left="-426" w:hanging="141"/>
      </w:pPr>
      <w:r w:rsidRPr="00147D2E">
        <w:t xml:space="preserve">       </w:t>
      </w:r>
      <w:r w:rsidR="00C64597">
        <w:t xml:space="preserve"> 2.2 </w:t>
      </w:r>
      <w:r w:rsidR="009B254D">
        <w:t xml:space="preserve">Количество съемных сетчатых полок, </w:t>
      </w:r>
      <w:proofErr w:type="spellStart"/>
      <w:proofErr w:type="gramStart"/>
      <w:r w:rsidR="009B254D">
        <w:t>шт</w:t>
      </w:r>
      <w:proofErr w:type="spellEnd"/>
      <w:r w:rsidR="00BF24FB">
        <w:t>:</w:t>
      </w:r>
      <w:r w:rsidR="009B254D">
        <w:t xml:space="preserve">   </w:t>
      </w:r>
      <w:proofErr w:type="gramEnd"/>
      <w:r w:rsidR="009B254D">
        <w:t xml:space="preserve">                                                    6</w:t>
      </w:r>
      <w:r w:rsidR="00BF24FB" w:rsidRPr="00147D2E">
        <w:t>;</w:t>
      </w:r>
    </w:p>
    <w:p w14:paraId="7DD91D07" w14:textId="02F40874" w:rsidR="009F1BC6" w:rsidRPr="00147D2E" w:rsidRDefault="009F1BC6" w:rsidP="00C64597">
      <w:pPr>
        <w:tabs>
          <w:tab w:val="left" w:pos="709"/>
        </w:tabs>
        <w:ind w:left="-426" w:hanging="141"/>
      </w:pPr>
      <w:r w:rsidRPr="00147D2E">
        <w:t xml:space="preserve">      </w:t>
      </w:r>
      <w:r w:rsidR="00C64597">
        <w:t xml:space="preserve"> </w:t>
      </w:r>
      <w:r w:rsidRPr="00147D2E">
        <w:t xml:space="preserve"> </w:t>
      </w:r>
      <w:r w:rsidR="00C64597">
        <w:t xml:space="preserve">2.3 </w:t>
      </w:r>
      <w:r w:rsidR="008A7A26">
        <w:t xml:space="preserve">Максимальная нагрузка на полку, </w:t>
      </w:r>
      <w:proofErr w:type="gramStart"/>
      <w:r w:rsidR="008A7A26">
        <w:t xml:space="preserve">кг:   </w:t>
      </w:r>
      <w:proofErr w:type="gramEnd"/>
      <w:r w:rsidR="008A7A26">
        <w:t xml:space="preserve">                                                          10</w:t>
      </w:r>
      <w:r w:rsidR="00BF24FB" w:rsidRPr="00147D2E">
        <w:t>;</w:t>
      </w:r>
    </w:p>
    <w:p w14:paraId="300C0707" w14:textId="220280F8" w:rsidR="00147D2E" w:rsidRDefault="00B362D6" w:rsidP="00C64597">
      <w:pPr>
        <w:tabs>
          <w:tab w:val="left" w:pos="284"/>
          <w:tab w:val="left" w:pos="709"/>
        </w:tabs>
        <w:ind w:left="-426" w:hanging="141"/>
      </w:pPr>
      <w:r w:rsidRPr="00147D2E">
        <w:t xml:space="preserve">       </w:t>
      </w:r>
      <w:r w:rsidR="00C64597">
        <w:t xml:space="preserve"> 2.4 </w:t>
      </w:r>
      <w:r w:rsidR="008A7A26">
        <w:t xml:space="preserve">Напряжение питания, </w:t>
      </w:r>
      <w:proofErr w:type="gramStart"/>
      <w:r w:rsidR="008A7A26">
        <w:t xml:space="preserve">В:   </w:t>
      </w:r>
      <w:proofErr w:type="gramEnd"/>
      <w:r w:rsidR="008A7A26">
        <w:t xml:space="preserve">                                                                              230;</w:t>
      </w:r>
    </w:p>
    <w:p w14:paraId="7AEB95D4" w14:textId="7A2F487A" w:rsidR="008A7A26" w:rsidRDefault="008A7A26" w:rsidP="00C64597">
      <w:pPr>
        <w:tabs>
          <w:tab w:val="left" w:pos="284"/>
          <w:tab w:val="left" w:pos="709"/>
        </w:tabs>
        <w:ind w:left="-426" w:hanging="141"/>
      </w:pPr>
      <w:r>
        <w:t xml:space="preserve">        2.5 Мощность нагревательного элемента, </w:t>
      </w:r>
      <w:proofErr w:type="gramStart"/>
      <w:r>
        <w:t xml:space="preserve">Вт:   </w:t>
      </w:r>
      <w:proofErr w:type="gramEnd"/>
      <w:r>
        <w:t xml:space="preserve">                                               2000;</w:t>
      </w:r>
    </w:p>
    <w:p w14:paraId="39739B89" w14:textId="77777777" w:rsidR="008A7A26" w:rsidRDefault="008A7A26" w:rsidP="00C64597">
      <w:pPr>
        <w:tabs>
          <w:tab w:val="left" w:pos="284"/>
          <w:tab w:val="left" w:pos="709"/>
        </w:tabs>
        <w:ind w:left="-426" w:hanging="141"/>
      </w:pPr>
      <w:r>
        <w:t xml:space="preserve">        2.6 Режимы работы:                                                                </w:t>
      </w:r>
    </w:p>
    <w:p w14:paraId="29CEB27E" w14:textId="4EDAE712" w:rsidR="008A7A26" w:rsidRDefault="008A7A26" w:rsidP="008A7A26">
      <w:pPr>
        <w:pStyle w:val="a3"/>
        <w:numPr>
          <w:ilvl w:val="0"/>
          <w:numId w:val="8"/>
        </w:numPr>
        <w:tabs>
          <w:tab w:val="left" w:pos="284"/>
          <w:tab w:val="left" w:pos="709"/>
        </w:tabs>
      </w:pPr>
      <w:r>
        <w:t>сушка без нагрева;</w:t>
      </w:r>
    </w:p>
    <w:p w14:paraId="1D443DCD" w14:textId="5E5C796F" w:rsidR="008A7A26" w:rsidRDefault="008A7A26" w:rsidP="008A7A26">
      <w:pPr>
        <w:pStyle w:val="a3"/>
        <w:numPr>
          <w:ilvl w:val="0"/>
          <w:numId w:val="8"/>
        </w:numPr>
        <w:tabs>
          <w:tab w:val="left" w:pos="284"/>
          <w:tab w:val="left" w:pos="709"/>
        </w:tabs>
      </w:pPr>
      <w:r>
        <w:t>точное поддержание температуры 40⁰;</w:t>
      </w:r>
    </w:p>
    <w:p w14:paraId="6521F1D5" w14:textId="5192FF82" w:rsidR="008A7A26" w:rsidRDefault="008A7A26" w:rsidP="008A7A26">
      <w:pPr>
        <w:pStyle w:val="a3"/>
        <w:numPr>
          <w:ilvl w:val="0"/>
          <w:numId w:val="8"/>
        </w:numPr>
        <w:tabs>
          <w:tab w:val="left" w:pos="284"/>
          <w:tab w:val="left" w:pos="709"/>
        </w:tabs>
      </w:pPr>
      <w:r>
        <w:t>точное поддержание температуры 60⁰;</w:t>
      </w:r>
    </w:p>
    <w:p w14:paraId="79E7557E" w14:textId="138584A7" w:rsidR="008A7A26" w:rsidRDefault="008A7A26" w:rsidP="008A7A26">
      <w:pPr>
        <w:pStyle w:val="a3"/>
        <w:numPr>
          <w:ilvl w:val="0"/>
          <w:numId w:val="8"/>
        </w:numPr>
        <w:tabs>
          <w:tab w:val="left" w:pos="284"/>
          <w:tab w:val="left" w:pos="709"/>
        </w:tabs>
      </w:pPr>
      <w:r>
        <w:t>режим охлаждения нагревательного элемента.</w:t>
      </w:r>
    </w:p>
    <w:p w14:paraId="73EDB023" w14:textId="63DE7608" w:rsidR="008A7A26" w:rsidRDefault="008A7A26" w:rsidP="00D10E04">
      <w:pPr>
        <w:tabs>
          <w:tab w:val="left" w:pos="284"/>
          <w:tab w:val="left" w:pos="709"/>
        </w:tabs>
        <w:ind w:right="142" w:firstLine="0"/>
      </w:pPr>
      <w:r>
        <w:t xml:space="preserve">2.7 Таймер с настраиваемой установкой автоматического </w:t>
      </w:r>
      <w:proofErr w:type="gramStart"/>
      <w:r>
        <w:t xml:space="preserve">отключения:   </w:t>
      </w:r>
      <w:proofErr w:type="gramEnd"/>
      <w:r>
        <w:t xml:space="preserve">      да;</w:t>
      </w:r>
    </w:p>
    <w:p w14:paraId="370696E4" w14:textId="4806AC7D" w:rsidR="00D10E04" w:rsidRDefault="00D10E04" w:rsidP="00D10E04">
      <w:pPr>
        <w:tabs>
          <w:tab w:val="left" w:pos="284"/>
          <w:tab w:val="left" w:pos="709"/>
        </w:tabs>
        <w:ind w:right="142" w:firstLine="0"/>
      </w:pPr>
      <w:r>
        <w:t xml:space="preserve">2.8 Защита от </w:t>
      </w:r>
      <w:proofErr w:type="gramStart"/>
      <w:r>
        <w:t xml:space="preserve">перегрева:   </w:t>
      </w:r>
      <w:proofErr w:type="gramEnd"/>
      <w:r>
        <w:t xml:space="preserve">                                                                                     да;</w:t>
      </w:r>
    </w:p>
    <w:p w14:paraId="46982F1B" w14:textId="77777777" w:rsidR="002A4188" w:rsidRPr="00F23275" w:rsidRDefault="002A4188" w:rsidP="00D10E04">
      <w:pPr>
        <w:tabs>
          <w:tab w:val="left" w:pos="-284"/>
          <w:tab w:val="left" w:pos="6465"/>
        </w:tabs>
        <w:ind w:firstLine="0"/>
        <w:rPr>
          <w:b/>
          <w:bCs/>
        </w:rPr>
      </w:pPr>
    </w:p>
    <w:p w14:paraId="65EF0015" w14:textId="750608FD" w:rsidR="003E06D8" w:rsidRPr="00F23275" w:rsidRDefault="00C64597" w:rsidP="00C64597">
      <w:pPr>
        <w:tabs>
          <w:tab w:val="left" w:pos="-284"/>
          <w:tab w:val="left" w:pos="6465"/>
        </w:tabs>
        <w:ind w:firstLine="0"/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="00D10E04">
        <w:rPr>
          <w:b/>
          <w:bCs/>
        </w:rPr>
        <w:t>3</w:t>
      </w:r>
      <w:r w:rsidR="003E06D8" w:rsidRPr="00F23275">
        <w:rPr>
          <w:b/>
          <w:bCs/>
        </w:rPr>
        <w:t>. Комплект поставки</w:t>
      </w:r>
    </w:p>
    <w:p w14:paraId="7C2F3CF4" w14:textId="77777777" w:rsidR="002A4188" w:rsidRPr="00F23275" w:rsidRDefault="002A4188" w:rsidP="003E06D8">
      <w:pPr>
        <w:tabs>
          <w:tab w:val="left" w:pos="-284"/>
          <w:tab w:val="left" w:pos="6465"/>
        </w:tabs>
        <w:ind w:firstLine="0"/>
        <w:jc w:val="center"/>
        <w:rPr>
          <w:b/>
          <w:bCs/>
        </w:rPr>
      </w:pPr>
    </w:p>
    <w:p w14:paraId="07A5F489" w14:textId="16F186CE" w:rsidR="00F23275" w:rsidRPr="00F23275" w:rsidRDefault="00D10E04" w:rsidP="00C64597">
      <w:pPr>
        <w:ind w:firstLine="0"/>
        <w:rPr>
          <w:lang w:eastAsia="ru-RU"/>
        </w:rPr>
      </w:pPr>
      <w:r>
        <w:rPr>
          <w:lang w:eastAsia="ru-RU"/>
        </w:rPr>
        <w:t>3</w:t>
      </w:r>
      <w:r w:rsidR="00C64597">
        <w:rPr>
          <w:lang w:eastAsia="ru-RU"/>
        </w:rPr>
        <w:t>.</w:t>
      </w:r>
      <w:r w:rsidR="00C64597" w:rsidRPr="00C64597">
        <w:rPr>
          <w:lang w:eastAsia="ru-RU"/>
        </w:rPr>
        <w:t>1</w:t>
      </w:r>
      <w:r w:rsidR="00C64597">
        <w:rPr>
          <w:lang w:eastAsia="ru-RU"/>
        </w:rPr>
        <w:t xml:space="preserve"> </w:t>
      </w:r>
      <w:r>
        <w:rPr>
          <w:lang w:eastAsia="ru-RU"/>
        </w:rPr>
        <w:t>Шкаф сушильный ШСО</w:t>
      </w:r>
      <w:r w:rsidR="00F23275" w:rsidRPr="00F23275">
        <w:rPr>
          <w:lang w:eastAsia="ru-RU"/>
        </w:rPr>
        <w:t xml:space="preserve"> в сборе</w:t>
      </w:r>
      <w:r w:rsidR="00C64597">
        <w:rPr>
          <w:lang w:eastAsia="ru-RU"/>
        </w:rPr>
        <w:t xml:space="preserve"> – </w:t>
      </w:r>
      <w:r>
        <w:rPr>
          <w:lang w:eastAsia="ru-RU"/>
        </w:rPr>
        <w:t>3</w:t>
      </w:r>
      <w:r w:rsidR="00C64597">
        <w:rPr>
          <w:lang w:eastAsia="ru-RU"/>
        </w:rPr>
        <w:t xml:space="preserve"> </w:t>
      </w:r>
      <w:proofErr w:type="spellStart"/>
      <w:r w:rsidR="00C64597">
        <w:rPr>
          <w:lang w:eastAsia="ru-RU"/>
        </w:rPr>
        <w:t>шт</w:t>
      </w:r>
      <w:proofErr w:type="spellEnd"/>
    </w:p>
    <w:p w14:paraId="04A2F128" w14:textId="4322A0F4" w:rsidR="00F23275" w:rsidRPr="00F23275" w:rsidRDefault="00D10E04" w:rsidP="00C64597">
      <w:pPr>
        <w:ind w:firstLine="0"/>
        <w:rPr>
          <w:lang w:eastAsia="ru-RU"/>
        </w:rPr>
      </w:pPr>
      <w:r>
        <w:rPr>
          <w:lang w:eastAsia="ru-RU"/>
        </w:rPr>
        <w:t>3</w:t>
      </w:r>
      <w:r w:rsidR="00C64597">
        <w:rPr>
          <w:lang w:eastAsia="ru-RU"/>
        </w:rPr>
        <w:t>.</w:t>
      </w:r>
      <w:r w:rsidR="00F23275" w:rsidRPr="00F23275">
        <w:rPr>
          <w:lang w:eastAsia="ru-RU"/>
        </w:rPr>
        <w:t xml:space="preserve">2 </w:t>
      </w:r>
      <w:r>
        <w:rPr>
          <w:lang w:eastAsia="ru-RU"/>
        </w:rPr>
        <w:t xml:space="preserve">Паспорт – 2 </w:t>
      </w:r>
      <w:proofErr w:type="spellStart"/>
      <w:r>
        <w:rPr>
          <w:lang w:eastAsia="ru-RU"/>
        </w:rPr>
        <w:t>шт</w:t>
      </w:r>
      <w:proofErr w:type="spellEnd"/>
      <w:r w:rsidRPr="00F23275">
        <w:rPr>
          <w:lang w:eastAsia="ru-RU"/>
        </w:rPr>
        <w:t xml:space="preserve"> </w:t>
      </w:r>
    </w:p>
    <w:p w14:paraId="37F68F65" w14:textId="228588FC" w:rsidR="00C175AC" w:rsidRDefault="00C175AC" w:rsidP="00C175AC">
      <w:pPr>
        <w:pStyle w:val="1"/>
        <w:shd w:val="clear" w:color="auto" w:fill="auto"/>
        <w:tabs>
          <w:tab w:val="left" w:pos="5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175AC">
        <w:rPr>
          <w:rFonts w:ascii="Times New Roman" w:hAnsi="Times New Roman"/>
          <w:sz w:val="28"/>
          <w:szCs w:val="28"/>
          <w:lang w:val="ru-RU" w:eastAsia="ru-RU"/>
        </w:rPr>
        <w:t xml:space="preserve">              </w:t>
      </w:r>
    </w:p>
    <w:p w14:paraId="1821608B" w14:textId="28F09116" w:rsidR="005E26D9" w:rsidRPr="00D10E04" w:rsidRDefault="005E26D9" w:rsidP="00D10E04">
      <w:pPr>
        <w:pStyle w:val="a3"/>
        <w:numPr>
          <w:ilvl w:val="0"/>
          <w:numId w:val="9"/>
        </w:numPr>
        <w:jc w:val="center"/>
        <w:rPr>
          <w:rFonts w:eastAsia="Times New Roman"/>
          <w:lang w:eastAsia="ru-RU"/>
        </w:rPr>
      </w:pPr>
      <w:r w:rsidRPr="00D10E04">
        <w:rPr>
          <w:rFonts w:eastAsia="Times New Roman"/>
          <w:b/>
          <w:bCs/>
          <w:lang w:eastAsia="ru-RU"/>
        </w:rPr>
        <w:t>Документация, входящая в состав технического предложения</w:t>
      </w:r>
      <w:r w:rsidRPr="00D10E04">
        <w:rPr>
          <w:rFonts w:eastAsia="Times New Roman"/>
          <w:lang w:eastAsia="ru-RU"/>
        </w:rPr>
        <w:t>.</w:t>
      </w:r>
    </w:p>
    <w:p w14:paraId="53817CA7" w14:textId="77777777" w:rsidR="005E26D9" w:rsidRPr="005E26D9" w:rsidRDefault="005E26D9" w:rsidP="005E26D9">
      <w:pPr>
        <w:ind w:left="720" w:firstLine="0"/>
        <w:rPr>
          <w:rFonts w:eastAsia="Times New Roman"/>
          <w:lang w:eastAsia="ru-RU"/>
        </w:rPr>
      </w:pPr>
    </w:p>
    <w:p w14:paraId="2997E970" w14:textId="4EF5DFAB" w:rsidR="005E26D9" w:rsidRPr="005E26D9" w:rsidRDefault="005E26D9" w:rsidP="00665DBD">
      <w:pPr>
        <w:pStyle w:val="a3"/>
        <w:numPr>
          <w:ilvl w:val="1"/>
          <w:numId w:val="9"/>
        </w:numPr>
        <w:ind w:left="426" w:right="284" w:hanging="426"/>
        <w:jc w:val="both"/>
        <w:rPr>
          <w:rFonts w:eastAsia="Times New Roman"/>
          <w:lang w:eastAsia="ru-RU"/>
        </w:rPr>
      </w:pPr>
      <w:r w:rsidRPr="005E26D9">
        <w:rPr>
          <w:rFonts w:eastAsia="Times New Roman"/>
          <w:lang w:eastAsia="ru-RU"/>
        </w:rPr>
        <w:t>Техническое предложение, состоящее из:</w:t>
      </w:r>
    </w:p>
    <w:p w14:paraId="43E32E33" w14:textId="77777777" w:rsidR="005E26D9" w:rsidRPr="005E26D9" w:rsidRDefault="005E26D9" w:rsidP="00665DBD">
      <w:pPr>
        <w:ind w:left="708" w:right="284" w:firstLine="0"/>
        <w:jc w:val="both"/>
        <w:rPr>
          <w:rFonts w:eastAsia="Times New Roman"/>
          <w:lang w:eastAsia="ru-RU"/>
        </w:rPr>
      </w:pPr>
      <w:r w:rsidRPr="005E26D9">
        <w:rPr>
          <w:rFonts w:eastAsia="Times New Roman"/>
          <w:lang w:eastAsia="ru-RU"/>
        </w:rPr>
        <w:t>- текстовой части с ответами на все требования настоящего технического задания;</w:t>
      </w:r>
    </w:p>
    <w:p w14:paraId="7D70436C" w14:textId="77777777" w:rsidR="005E26D9" w:rsidRPr="005E26D9" w:rsidRDefault="005E26D9" w:rsidP="00665DBD">
      <w:pPr>
        <w:ind w:left="708" w:right="284" w:firstLine="0"/>
        <w:jc w:val="both"/>
        <w:rPr>
          <w:rFonts w:eastAsia="Times New Roman"/>
          <w:lang w:eastAsia="ru-RU"/>
        </w:rPr>
      </w:pPr>
      <w:r w:rsidRPr="005E26D9">
        <w:rPr>
          <w:rFonts w:eastAsia="Times New Roman"/>
          <w:lang w:eastAsia="ru-RU"/>
        </w:rPr>
        <w:t>- графического материала, содержащего рисунки габаритных размеров.</w:t>
      </w:r>
    </w:p>
    <w:p w14:paraId="56D791D3" w14:textId="2C3F715D" w:rsidR="005E26D9" w:rsidRPr="00D10E04" w:rsidRDefault="005E26D9" w:rsidP="00665DBD">
      <w:pPr>
        <w:pStyle w:val="a3"/>
        <w:numPr>
          <w:ilvl w:val="1"/>
          <w:numId w:val="9"/>
        </w:numPr>
        <w:ind w:left="426" w:right="284" w:hanging="426"/>
        <w:jc w:val="both"/>
        <w:rPr>
          <w:rFonts w:eastAsia="Times New Roman"/>
          <w:lang w:eastAsia="ru-RU"/>
        </w:rPr>
      </w:pPr>
      <w:r w:rsidRPr="00D10E04">
        <w:rPr>
          <w:rFonts w:eastAsia="Times New Roman"/>
          <w:lang w:eastAsia="ru-RU"/>
        </w:rPr>
        <w:t>Декларацию о соответствии поставляемого оборудования требованиям Технического регламента таможенного союза ТР ТС 010/2011 «Безопасность машин и оборудования», либо гарантийное письмо о предоставлении вышеуказанного документа до момента поставки оборудования.</w:t>
      </w:r>
    </w:p>
    <w:p w14:paraId="1AAF8A11" w14:textId="77777777" w:rsidR="005E26D9" w:rsidRPr="005E26D9" w:rsidRDefault="005E26D9" w:rsidP="00665DBD">
      <w:pPr>
        <w:numPr>
          <w:ilvl w:val="1"/>
          <w:numId w:val="9"/>
        </w:numPr>
        <w:ind w:left="426" w:right="284" w:hanging="426"/>
        <w:jc w:val="both"/>
        <w:rPr>
          <w:rFonts w:eastAsia="Times New Roman"/>
          <w:lang w:eastAsia="ru-RU"/>
        </w:rPr>
      </w:pPr>
      <w:r w:rsidRPr="005E26D9">
        <w:rPr>
          <w:rFonts w:eastAsia="Times New Roman"/>
          <w:lang w:eastAsia="ru-RU"/>
        </w:rPr>
        <w:t xml:space="preserve">Руководство по эксплуатации, соответствующее ГОСТ 2.610-2006 и статье 4 п.8 ТР ТС 010/2011. </w:t>
      </w:r>
    </w:p>
    <w:p w14:paraId="5B50647F" w14:textId="77777777" w:rsidR="005E26D9" w:rsidRPr="005E26D9" w:rsidRDefault="005E26D9" w:rsidP="00665DBD">
      <w:pPr>
        <w:ind w:right="284" w:firstLine="0"/>
        <w:jc w:val="both"/>
        <w:rPr>
          <w:rFonts w:eastAsia="Times New Roman"/>
          <w:lang w:eastAsia="ru-RU"/>
        </w:rPr>
      </w:pPr>
      <w:r w:rsidRPr="005E26D9">
        <w:rPr>
          <w:rFonts w:eastAsia="Times New Roman"/>
          <w:lang w:eastAsia="ru-RU"/>
        </w:rPr>
        <w:t xml:space="preserve">         Весь текстовый материал и основные надписи на чертежах и схемах</w:t>
      </w:r>
    </w:p>
    <w:p w14:paraId="362C506D" w14:textId="77777777" w:rsidR="005E26D9" w:rsidRPr="005E26D9" w:rsidRDefault="005E26D9" w:rsidP="00665DBD">
      <w:pPr>
        <w:ind w:right="284" w:firstLine="0"/>
        <w:jc w:val="both"/>
        <w:rPr>
          <w:rFonts w:eastAsia="Times New Roman"/>
          <w:lang w:eastAsia="ru-RU"/>
        </w:rPr>
      </w:pPr>
      <w:r w:rsidRPr="005E26D9">
        <w:rPr>
          <w:rFonts w:eastAsia="Times New Roman"/>
          <w:lang w:eastAsia="ru-RU"/>
        </w:rPr>
        <w:t xml:space="preserve">         должны быть на русском языке.</w:t>
      </w:r>
    </w:p>
    <w:p w14:paraId="5D163BD7" w14:textId="77777777" w:rsidR="005E26D9" w:rsidRPr="005E26D9" w:rsidRDefault="005E26D9" w:rsidP="00665DBD">
      <w:pPr>
        <w:ind w:right="284" w:firstLine="0"/>
        <w:jc w:val="both"/>
        <w:rPr>
          <w:rFonts w:eastAsia="Times New Roman"/>
          <w:lang w:eastAsia="ru-RU"/>
        </w:rPr>
      </w:pPr>
    </w:p>
    <w:p w14:paraId="39028391" w14:textId="77777777" w:rsidR="005E26D9" w:rsidRPr="005E26D9" w:rsidRDefault="005E26D9" w:rsidP="00665DBD">
      <w:pPr>
        <w:numPr>
          <w:ilvl w:val="0"/>
          <w:numId w:val="9"/>
        </w:numPr>
        <w:ind w:right="284"/>
        <w:jc w:val="center"/>
        <w:rPr>
          <w:rFonts w:eastAsia="Times New Roman"/>
          <w:b/>
          <w:bCs/>
          <w:lang w:eastAsia="ru-RU"/>
        </w:rPr>
      </w:pPr>
      <w:r w:rsidRPr="005E26D9">
        <w:rPr>
          <w:rFonts w:eastAsia="Times New Roman"/>
          <w:b/>
          <w:bCs/>
          <w:lang w:eastAsia="ru-RU"/>
        </w:rPr>
        <w:t>Документация, поставляемая с оборудованием.</w:t>
      </w:r>
    </w:p>
    <w:p w14:paraId="307E3110" w14:textId="77777777" w:rsidR="005E26D9" w:rsidRPr="005E26D9" w:rsidRDefault="005E26D9" w:rsidP="00665DBD">
      <w:pPr>
        <w:ind w:left="435" w:right="284" w:firstLine="0"/>
        <w:rPr>
          <w:rFonts w:eastAsia="Times New Roman"/>
          <w:lang w:eastAsia="ru-RU"/>
        </w:rPr>
      </w:pPr>
    </w:p>
    <w:p w14:paraId="742CEF0D" w14:textId="3B4DC2E2" w:rsidR="005E26D9" w:rsidRPr="005E26D9" w:rsidRDefault="00D10E04" w:rsidP="00665DBD">
      <w:pPr>
        <w:numPr>
          <w:ilvl w:val="1"/>
          <w:numId w:val="9"/>
        </w:numPr>
        <w:ind w:left="426" w:right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5E26D9" w:rsidRPr="005E26D9">
        <w:rPr>
          <w:rFonts w:eastAsia="Times New Roman"/>
          <w:lang w:eastAsia="ru-RU"/>
        </w:rPr>
        <w:t>Декларацию о соответствии поставляемого оборудования требованиям ТР ТС 010/2011 «Безопасность машин и оборудования».</w:t>
      </w:r>
    </w:p>
    <w:p w14:paraId="7ADBC76C" w14:textId="6E512D8F" w:rsidR="005E26D9" w:rsidRPr="005E26D9" w:rsidRDefault="00D10E04" w:rsidP="00665DBD">
      <w:pPr>
        <w:numPr>
          <w:ilvl w:val="1"/>
          <w:numId w:val="9"/>
        </w:numPr>
        <w:ind w:left="426" w:right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</w:t>
      </w:r>
      <w:r w:rsidR="005E26D9" w:rsidRPr="005E26D9">
        <w:rPr>
          <w:rFonts w:eastAsia="Times New Roman"/>
          <w:lang w:eastAsia="ru-RU"/>
        </w:rPr>
        <w:t>Руководство по эксплуатации, соответствующее ГОСТ 2.610-2006 и статье 4 п.8 ТР ТС 010/2011.</w:t>
      </w:r>
    </w:p>
    <w:p w14:paraId="34DBDD54" w14:textId="77777777" w:rsidR="00D10E04" w:rsidRDefault="00D10E04" w:rsidP="00665DBD">
      <w:pPr>
        <w:numPr>
          <w:ilvl w:val="1"/>
          <w:numId w:val="9"/>
        </w:numPr>
        <w:ind w:left="426" w:right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5E26D9" w:rsidRPr="005E26D9">
        <w:rPr>
          <w:rFonts w:eastAsia="Times New Roman"/>
          <w:lang w:eastAsia="ru-RU"/>
        </w:rPr>
        <w:t>Технический паспорт на изделие.</w:t>
      </w:r>
    </w:p>
    <w:p w14:paraId="5DAFCF0B" w14:textId="1CE039EB" w:rsidR="005E26D9" w:rsidRPr="00D10E04" w:rsidRDefault="00D10E04" w:rsidP="00665DBD">
      <w:pPr>
        <w:ind w:left="426" w:right="284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5E26D9" w:rsidRPr="00D10E04">
        <w:rPr>
          <w:rFonts w:eastAsia="Times New Roman"/>
          <w:lang w:eastAsia="ru-RU"/>
        </w:rPr>
        <w:t>Весь текстовый материал и основные надписи на чертежах и схемах</w:t>
      </w:r>
      <w:r>
        <w:rPr>
          <w:rFonts w:eastAsia="Times New Roman"/>
          <w:lang w:eastAsia="ru-RU"/>
        </w:rPr>
        <w:t xml:space="preserve"> </w:t>
      </w:r>
      <w:r w:rsidR="005E26D9" w:rsidRPr="00D10E04">
        <w:rPr>
          <w:rFonts w:eastAsia="Times New Roman"/>
          <w:lang w:eastAsia="ru-RU"/>
        </w:rPr>
        <w:t>должны быть на русском языке.</w:t>
      </w:r>
    </w:p>
    <w:p w14:paraId="650448E8" w14:textId="706DE750" w:rsidR="005E26D9" w:rsidRDefault="005E26D9" w:rsidP="00665DBD">
      <w:pPr>
        <w:pStyle w:val="1"/>
        <w:shd w:val="clear" w:color="auto" w:fill="auto"/>
        <w:tabs>
          <w:tab w:val="left" w:pos="519"/>
        </w:tabs>
        <w:spacing w:line="240" w:lineRule="auto"/>
        <w:ind w:right="284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41424F98" w14:textId="571106E1" w:rsidR="00C175AC" w:rsidRPr="00A65DF7" w:rsidRDefault="00D10E04" w:rsidP="00665DBD">
      <w:pPr>
        <w:pStyle w:val="1"/>
        <w:shd w:val="clear" w:color="auto" w:fill="auto"/>
        <w:tabs>
          <w:tab w:val="left" w:pos="519"/>
        </w:tabs>
        <w:spacing w:line="240" w:lineRule="auto"/>
        <w:ind w:right="284" w:firstLine="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6</w:t>
      </w:r>
      <w:r w:rsidR="00C175AC" w:rsidRPr="00A65DF7">
        <w:rPr>
          <w:rFonts w:ascii="Times New Roman" w:hAnsi="Times New Roman"/>
          <w:b/>
          <w:bCs/>
          <w:sz w:val="28"/>
          <w:szCs w:val="28"/>
          <w:lang w:val="ru-RU" w:eastAsia="ru-RU"/>
        </w:rPr>
        <w:t>.Гарантия</w:t>
      </w:r>
    </w:p>
    <w:p w14:paraId="603E982B" w14:textId="77777777" w:rsidR="00C175AC" w:rsidRDefault="00C175AC" w:rsidP="00665DBD">
      <w:pPr>
        <w:pStyle w:val="1"/>
        <w:shd w:val="clear" w:color="auto" w:fill="auto"/>
        <w:tabs>
          <w:tab w:val="left" w:pos="519"/>
        </w:tabs>
        <w:spacing w:line="240" w:lineRule="auto"/>
        <w:ind w:right="284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A603C6E" w14:textId="4F5C0009" w:rsidR="00C175AC" w:rsidRPr="00C175AC" w:rsidRDefault="00C175AC" w:rsidP="00665DBD">
      <w:pPr>
        <w:pStyle w:val="1"/>
        <w:shd w:val="clear" w:color="auto" w:fill="auto"/>
        <w:tabs>
          <w:tab w:val="left" w:pos="519"/>
        </w:tabs>
        <w:spacing w:line="240" w:lineRule="auto"/>
        <w:ind w:right="284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175A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D10E04">
        <w:rPr>
          <w:rFonts w:ascii="Times New Roman" w:hAnsi="Times New Roman"/>
          <w:sz w:val="28"/>
          <w:szCs w:val="28"/>
          <w:lang w:val="ru-RU" w:eastAsia="ru-RU"/>
        </w:rPr>
        <w:t>6</w:t>
      </w:r>
      <w:r w:rsidR="00A65DF7">
        <w:rPr>
          <w:rFonts w:ascii="Times New Roman" w:hAnsi="Times New Roman"/>
          <w:sz w:val="28"/>
          <w:szCs w:val="28"/>
          <w:lang w:val="ru-RU" w:eastAsia="ru-RU"/>
        </w:rPr>
        <w:t>.</w:t>
      </w:r>
      <w:r w:rsidR="00D45523">
        <w:rPr>
          <w:rFonts w:ascii="Times New Roman" w:hAnsi="Times New Roman"/>
          <w:sz w:val="28"/>
          <w:szCs w:val="28"/>
          <w:lang w:val="ru-RU" w:eastAsia="ru-RU"/>
        </w:rPr>
        <w:t>1</w:t>
      </w:r>
      <w:r w:rsidR="00A65DF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C175AC">
        <w:rPr>
          <w:rFonts w:ascii="Times New Roman" w:eastAsia="Calibri" w:hAnsi="Times New Roman"/>
          <w:color w:val="000000"/>
          <w:spacing w:val="0"/>
          <w:sz w:val="28"/>
          <w:szCs w:val="28"/>
          <w:lang w:val="ru-RU"/>
        </w:rPr>
        <w:t>Гарантийный период - 24 месяца с даты ввода в эксплуатацию или 36 месяцев с даты поставки.</w:t>
      </w:r>
    </w:p>
    <w:p w14:paraId="503F0157" w14:textId="77777777" w:rsidR="00C175AC" w:rsidRDefault="00C175AC" w:rsidP="00665DBD">
      <w:pPr>
        <w:pStyle w:val="1"/>
        <w:shd w:val="clear" w:color="auto" w:fill="auto"/>
        <w:tabs>
          <w:tab w:val="left" w:pos="519"/>
        </w:tabs>
        <w:spacing w:line="240" w:lineRule="auto"/>
        <w:ind w:right="284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1D7AB33" w14:textId="0B06C699" w:rsidR="00C175AC" w:rsidRPr="00C175AC" w:rsidRDefault="00C175AC" w:rsidP="00665DBD">
      <w:pPr>
        <w:pStyle w:val="1"/>
        <w:shd w:val="clear" w:color="auto" w:fill="auto"/>
        <w:tabs>
          <w:tab w:val="left" w:pos="519"/>
        </w:tabs>
        <w:spacing w:line="240" w:lineRule="auto"/>
        <w:ind w:right="284" w:firstLine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</w:t>
      </w:r>
      <w:r w:rsidR="00D10E04">
        <w:rPr>
          <w:rFonts w:ascii="Times New Roman" w:hAnsi="Times New Roman"/>
          <w:b/>
          <w:bCs/>
          <w:sz w:val="28"/>
          <w:szCs w:val="28"/>
          <w:lang w:val="ru-RU" w:eastAsia="ru-RU"/>
        </w:rPr>
        <w:t>7</w:t>
      </w:r>
      <w:r w:rsidRPr="00C175AC"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 xml:space="preserve">. </w:t>
      </w:r>
      <w:bookmarkStart w:id="0" w:name="_Hlk129691664"/>
      <w:r w:rsidRPr="00C175AC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Требования к конкурсному предложению:</w:t>
      </w:r>
    </w:p>
    <w:p w14:paraId="4790DEDE" w14:textId="77777777" w:rsidR="00C175AC" w:rsidRPr="00C175AC" w:rsidRDefault="00C175AC" w:rsidP="00665DBD">
      <w:pPr>
        <w:pStyle w:val="1"/>
        <w:shd w:val="clear" w:color="auto" w:fill="auto"/>
        <w:tabs>
          <w:tab w:val="left" w:pos="519"/>
        </w:tabs>
        <w:spacing w:line="240" w:lineRule="auto"/>
        <w:ind w:right="284"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69CF8EC1" w14:textId="6EC48622" w:rsidR="00C175AC" w:rsidRPr="00C175AC" w:rsidRDefault="00D10E04" w:rsidP="00665DBD">
      <w:pPr>
        <w:widowControl w:val="0"/>
        <w:tabs>
          <w:tab w:val="left" w:pos="519"/>
        </w:tabs>
        <w:ind w:right="284" w:firstLine="0"/>
        <w:jc w:val="both"/>
        <w:rPr>
          <w:rFonts w:eastAsia="Times New Roman"/>
          <w:color w:val="000000"/>
          <w:spacing w:val="10"/>
        </w:rPr>
      </w:pPr>
      <w:r>
        <w:rPr>
          <w:rFonts w:eastAsia="Times New Roman"/>
          <w:color w:val="000000"/>
          <w:spacing w:val="10"/>
        </w:rPr>
        <w:t>7</w:t>
      </w:r>
      <w:r w:rsidR="00C175AC" w:rsidRPr="00C175AC">
        <w:rPr>
          <w:rFonts w:eastAsia="Times New Roman"/>
          <w:color w:val="000000"/>
          <w:spacing w:val="10"/>
        </w:rPr>
        <w:t>.1. Техническое предложение должно содержать ответы на все вопросы в последовательности, изложенной в техническом задании.</w:t>
      </w:r>
    </w:p>
    <w:p w14:paraId="5AA46A0A" w14:textId="24BD3E2B" w:rsidR="00C175AC" w:rsidRPr="00C175AC" w:rsidRDefault="00D10E04" w:rsidP="00665DBD">
      <w:pPr>
        <w:widowControl w:val="0"/>
        <w:tabs>
          <w:tab w:val="left" w:pos="519"/>
        </w:tabs>
        <w:ind w:right="284" w:firstLine="0"/>
        <w:jc w:val="both"/>
        <w:rPr>
          <w:rFonts w:eastAsia="Times New Roman"/>
          <w:spacing w:val="10"/>
        </w:rPr>
      </w:pPr>
      <w:r>
        <w:rPr>
          <w:rFonts w:eastAsia="Times New Roman"/>
          <w:color w:val="000000"/>
          <w:spacing w:val="10"/>
        </w:rPr>
        <w:t>7</w:t>
      </w:r>
      <w:r w:rsidR="00C175AC" w:rsidRPr="00C175AC">
        <w:rPr>
          <w:rFonts w:eastAsia="Times New Roman"/>
          <w:color w:val="000000"/>
          <w:spacing w:val="10"/>
        </w:rPr>
        <w:t>.2. Предложение признается не соответствующим техническому заданию, если:</w:t>
      </w:r>
    </w:p>
    <w:p w14:paraId="7084D8FF" w14:textId="77777777" w:rsidR="00C175AC" w:rsidRPr="00C175AC" w:rsidRDefault="00C175AC" w:rsidP="00665DBD">
      <w:pPr>
        <w:widowControl w:val="0"/>
        <w:tabs>
          <w:tab w:val="left" w:pos="1021"/>
        </w:tabs>
        <w:ind w:right="284" w:firstLine="0"/>
        <w:jc w:val="both"/>
        <w:rPr>
          <w:rFonts w:eastAsia="Times New Roman"/>
          <w:spacing w:val="10"/>
        </w:rPr>
      </w:pPr>
      <w:r w:rsidRPr="00C175AC">
        <w:rPr>
          <w:rFonts w:eastAsia="Times New Roman"/>
          <w:color w:val="000000"/>
          <w:spacing w:val="10"/>
        </w:rPr>
        <w:t>- оно не отвечает требованиям технического задания;</w:t>
      </w:r>
    </w:p>
    <w:p w14:paraId="3385A6E6" w14:textId="77777777" w:rsidR="00C175AC" w:rsidRPr="00C175AC" w:rsidRDefault="00C175AC" w:rsidP="00665DBD">
      <w:pPr>
        <w:widowControl w:val="0"/>
        <w:tabs>
          <w:tab w:val="left" w:pos="1021"/>
        </w:tabs>
        <w:ind w:right="284" w:firstLine="0"/>
        <w:jc w:val="both"/>
        <w:rPr>
          <w:rFonts w:eastAsia="Times New Roman"/>
          <w:spacing w:val="10"/>
        </w:rPr>
      </w:pPr>
      <w:r w:rsidRPr="00C175AC">
        <w:rPr>
          <w:rFonts w:eastAsia="Times New Roman"/>
          <w:color w:val="000000"/>
          <w:spacing w:val="10"/>
        </w:rPr>
        <w:t>- не содержит ответов на все вопросы в порядке, изложенном в техническом задании;</w:t>
      </w:r>
    </w:p>
    <w:p w14:paraId="29608D90" w14:textId="77777777" w:rsidR="00C175AC" w:rsidRPr="00C175AC" w:rsidRDefault="00C175AC" w:rsidP="00665DBD">
      <w:pPr>
        <w:widowControl w:val="0"/>
        <w:tabs>
          <w:tab w:val="left" w:pos="1016"/>
        </w:tabs>
        <w:ind w:right="284" w:firstLine="0"/>
        <w:jc w:val="both"/>
        <w:rPr>
          <w:rFonts w:eastAsia="Times New Roman"/>
          <w:spacing w:val="10"/>
        </w:rPr>
      </w:pPr>
      <w:r w:rsidRPr="00C175AC">
        <w:rPr>
          <w:rFonts w:eastAsia="Times New Roman"/>
          <w:color w:val="000000"/>
          <w:spacing w:val="10"/>
        </w:rPr>
        <w:t>- участник, представивший предложение, отказался исправить выявленные в нем ошибки или неточности.</w:t>
      </w:r>
    </w:p>
    <w:bookmarkEnd w:id="0"/>
    <w:p w14:paraId="1D723DED" w14:textId="78239624" w:rsidR="0069587D" w:rsidRDefault="0069587D" w:rsidP="00C64597">
      <w:pPr>
        <w:ind w:firstLine="0"/>
        <w:rPr>
          <w:lang w:eastAsia="ru-RU"/>
        </w:rPr>
      </w:pPr>
    </w:p>
    <w:p w14:paraId="151075B3" w14:textId="77777777" w:rsidR="00580E46" w:rsidRDefault="00580E46" w:rsidP="00C64597">
      <w:pPr>
        <w:tabs>
          <w:tab w:val="left" w:pos="-284"/>
          <w:tab w:val="left" w:pos="6465"/>
        </w:tabs>
        <w:ind w:firstLine="0"/>
        <w:jc w:val="both"/>
      </w:pPr>
    </w:p>
    <w:p w14:paraId="615E18B2" w14:textId="77777777" w:rsidR="006A34A8" w:rsidRDefault="006A34A8" w:rsidP="00C64597">
      <w:pPr>
        <w:tabs>
          <w:tab w:val="left" w:pos="-284"/>
          <w:tab w:val="left" w:pos="6465"/>
        </w:tabs>
        <w:ind w:firstLine="0"/>
        <w:jc w:val="both"/>
      </w:pPr>
    </w:p>
    <w:p w14:paraId="2CCFC04F" w14:textId="77777777" w:rsidR="006A34A8" w:rsidRDefault="006A34A8" w:rsidP="00C64597">
      <w:pPr>
        <w:tabs>
          <w:tab w:val="left" w:pos="-284"/>
          <w:tab w:val="left" w:pos="6465"/>
        </w:tabs>
        <w:ind w:firstLine="0"/>
        <w:jc w:val="both"/>
      </w:pPr>
    </w:p>
    <w:p w14:paraId="68C76177" w14:textId="77777777" w:rsidR="006A34A8" w:rsidRDefault="006A34A8" w:rsidP="00C64597">
      <w:pPr>
        <w:tabs>
          <w:tab w:val="left" w:pos="-284"/>
          <w:tab w:val="left" w:pos="6465"/>
        </w:tabs>
        <w:ind w:firstLine="0"/>
        <w:jc w:val="both"/>
      </w:pPr>
    </w:p>
    <w:p w14:paraId="5AB5F06F" w14:textId="77777777" w:rsidR="006A34A8" w:rsidRDefault="006A34A8" w:rsidP="00C64597">
      <w:pPr>
        <w:tabs>
          <w:tab w:val="left" w:pos="-284"/>
          <w:tab w:val="left" w:pos="6465"/>
        </w:tabs>
        <w:ind w:firstLine="0"/>
        <w:jc w:val="both"/>
      </w:pPr>
    </w:p>
    <w:p w14:paraId="6F8E20B0" w14:textId="77777777" w:rsidR="006A34A8" w:rsidRDefault="006A34A8" w:rsidP="00C64597">
      <w:pPr>
        <w:tabs>
          <w:tab w:val="left" w:pos="-284"/>
          <w:tab w:val="left" w:pos="6465"/>
        </w:tabs>
        <w:ind w:firstLine="0"/>
        <w:jc w:val="both"/>
      </w:pPr>
    </w:p>
    <w:p w14:paraId="31959C55" w14:textId="77777777" w:rsidR="006A34A8" w:rsidRDefault="006A34A8" w:rsidP="00C64597">
      <w:pPr>
        <w:tabs>
          <w:tab w:val="left" w:pos="-284"/>
          <w:tab w:val="left" w:pos="6465"/>
        </w:tabs>
        <w:ind w:firstLine="0"/>
        <w:jc w:val="both"/>
      </w:pPr>
    </w:p>
    <w:p w14:paraId="0275EB65" w14:textId="77777777" w:rsidR="006A34A8" w:rsidRDefault="006A34A8" w:rsidP="00C64597">
      <w:pPr>
        <w:tabs>
          <w:tab w:val="left" w:pos="-284"/>
          <w:tab w:val="left" w:pos="6465"/>
        </w:tabs>
        <w:ind w:firstLine="0"/>
        <w:jc w:val="both"/>
      </w:pPr>
    </w:p>
    <w:p w14:paraId="698C92D6" w14:textId="77777777" w:rsidR="006A34A8" w:rsidRDefault="006A34A8" w:rsidP="00C64597">
      <w:pPr>
        <w:tabs>
          <w:tab w:val="left" w:pos="-284"/>
          <w:tab w:val="left" w:pos="6465"/>
        </w:tabs>
        <w:ind w:firstLine="0"/>
        <w:jc w:val="both"/>
      </w:pPr>
    </w:p>
    <w:p w14:paraId="3AFD67A4" w14:textId="77777777" w:rsidR="006A34A8" w:rsidRDefault="006A34A8" w:rsidP="00C64597">
      <w:pPr>
        <w:tabs>
          <w:tab w:val="left" w:pos="-284"/>
          <w:tab w:val="left" w:pos="6465"/>
        </w:tabs>
        <w:ind w:firstLine="0"/>
        <w:jc w:val="both"/>
      </w:pPr>
    </w:p>
    <w:p w14:paraId="4490F64B" w14:textId="77777777" w:rsidR="006A34A8" w:rsidRDefault="006A34A8" w:rsidP="00C64597">
      <w:pPr>
        <w:tabs>
          <w:tab w:val="left" w:pos="-284"/>
          <w:tab w:val="left" w:pos="6465"/>
        </w:tabs>
        <w:ind w:firstLine="0"/>
        <w:jc w:val="both"/>
      </w:pPr>
    </w:p>
    <w:p w14:paraId="0C523059" w14:textId="15499FE6" w:rsidR="006A34A8" w:rsidRDefault="006A34A8" w:rsidP="006A34A8">
      <w:pPr>
        <w:tabs>
          <w:tab w:val="left" w:pos="-284"/>
          <w:tab w:val="left" w:pos="6465"/>
        </w:tabs>
        <w:ind w:firstLine="0"/>
        <w:jc w:val="both"/>
      </w:pPr>
    </w:p>
    <w:sectPr w:rsidR="006A34A8" w:rsidSect="005E26D9">
      <w:pgSz w:w="11906" w:h="16838"/>
      <w:pgMar w:top="0" w:right="282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415"/>
    <w:multiLevelType w:val="hybridMultilevel"/>
    <w:tmpl w:val="61AC8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B4A82"/>
    <w:multiLevelType w:val="multilevel"/>
    <w:tmpl w:val="3F0639F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66073C1"/>
    <w:multiLevelType w:val="hybridMultilevel"/>
    <w:tmpl w:val="1B66676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5BD84457"/>
    <w:multiLevelType w:val="hybridMultilevel"/>
    <w:tmpl w:val="EA2AD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F9632E"/>
    <w:multiLevelType w:val="multilevel"/>
    <w:tmpl w:val="43F8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EB1865"/>
    <w:multiLevelType w:val="multilevel"/>
    <w:tmpl w:val="1C3EC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E300D9"/>
    <w:multiLevelType w:val="multilevel"/>
    <w:tmpl w:val="27C28A5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09315EA"/>
    <w:multiLevelType w:val="multilevel"/>
    <w:tmpl w:val="BA48EE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AFA170A"/>
    <w:multiLevelType w:val="multilevel"/>
    <w:tmpl w:val="10D61F6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num w:numId="1" w16cid:durableId="654575814">
    <w:abstractNumId w:val="0"/>
  </w:num>
  <w:num w:numId="2" w16cid:durableId="822739169">
    <w:abstractNumId w:val="7"/>
  </w:num>
  <w:num w:numId="3" w16cid:durableId="1623875670">
    <w:abstractNumId w:val="4"/>
  </w:num>
  <w:num w:numId="4" w16cid:durableId="57632135">
    <w:abstractNumId w:val="5"/>
  </w:num>
  <w:num w:numId="5" w16cid:durableId="69349368">
    <w:abstractNumId w:val="3"/>
  </w:num>
  <w:num w:numId="6" w16cid:durableId="1868787199">
    <w:abstractNumId w:val="1"/>
  </w:num>
  <w:num w:numId="7" w16cid:durableId="562106377">
    <w:abstractNumId w:val="6"/>
  </w:num>
  <w:num w:numId="8" w16cid:durableId="105583995">
    <w:abstractNumId w:val="2"/>
  </w:num>
  <w:num w:numId="9" w16cid:durableId="844053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1A"/>
    <w:rsid w:val="00002465"/>
    <w:rsid w:val="00004B49"/>
    <w:rsid w:val="00047916"/>
    <w:rsid w:val="000C5AFB"/>
    <w:rsid w:val="000D6196"/>
    <w:rsid w:val="000E3E9F"/>
    <w:rsid w:val="00147D2E"/>
    <w:rsid w:val="00175667"/>
    <w:rsid w:val="001A1A19"/>
    <w:rsid w:val="001F0E8D"/>
    <w:rsid w:val="00204C7E"/>
    <w:rsid w:val="002A4188"/>
    <w:rsid w:val="002B2803"/>
    <w:rsid w:val="00316D7D"/>
    <w:rsid w:val="003E06D8"/>
    <w:rsid w:val="00400DD6"/>
    <w:rsid w:val="004474B0"/>
    <w:rsid w:val="004A72B4"/>
    <w:rsid w:val="004F0993"/>
    <w:rsid w:val="00580E46"/>
    <w:rsid w:val="0058394A"/>
    <w:rsid w:val="005E26D9"/>
    <w:rsid w:val="005E5792"/>
    <w:rsid w:val="006252D7"/>
    <w:rsid w:val="00665DBD"/>
    <w:rsid w:val="0069587D"/>
    <w:rsid w:val="006A34A8"/>
    <w:rsid w:val="00766C1C"/>
    <w:rsid w:val="007A6873"/>
    <w:rsid w:val="007E5D82"/>
    <w:rsid w:val="007E6180"/>
    <w:rsid w:val="008A7A26"/>
    <w:rsid w:val="00902AC1"/>
    <w:rsid w:val="009448AF"/>
    <w:rsid w:val="009B254D"/>
    <w:rsid w:val="009D38DE"/>
    <w:rsid w:val="009F1BC6"/>
    <w:rsid w:val="00A02854"/>
    <w:rsid w:val="00A131BE"/>
    <w:rsid w:val="00A6159F"/>
    <w:rsid w:val="00A65DF7"/>
    <w:rsid w:val="00B362D6"/>
    <w:rsid w:val="00B86B71"/>
    <w:rsid w:val="00BD5BA0"/>
    <w:rsid w:val="00BF24FB"/>
    <w:rsid w:val="00C175AC"/>
    <w:rsid w:val="00C42153"/>
    <w:rsid w:val="00C64597"/>
    <w:rsid w:val="00C93E8A"/>
    <w:rsid w:val="00CF7C82"/>
    <w:rsid w:val="00D10E04"/>
    <w:rsid w:val="00D3596E"/>
    <w:rsid w:val="00D45523"/>
    <w:rsid w:val="00E1333F"/>
    <w:rsid w:val="00E2332A"/>
    <w:rsid w:val="00E9795D"/>
    <w:rsid w:val="00ED491A"/>
    <w:rsid w:val="00F23275"/>
    <w:rsid w:val="00F85BB6"/>
    <w:rsid w:val="00FA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2496"/>
  <w15:docId w15:val="{B47A2AAF-D307-48C5-862D-786B9AD7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873"/>
    <w:pPr>
      <w:ind w:firstLine="709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E9F"/>
    <w:pPr>
      <w:ind w:left="720"/>
      <w:contextualSpacing/>
    </w:pPr>
  </w:style>
  <w:style w:type="character" w:customStyle="1" w:styleId="a4">
    <w:name w:val="Основной текст_"/>
    <w:link w:val="1"/>
    <w:rsid w:val="00C175AC"/>
    <w:rPr>
      <w:rFonts w:eastAsia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C175AC"/>
    <w:pPr>
      <w:widowControl w:val="0"/>
      <w:shd w:val="clear" w:color="auto" w:fill="FFFFFF"/>
      <w:spacing w:line="322" w:lineRule="exact"/>
      <w:ind w:hanging="1580"/>
    </w:pPr>
    <w:rPr>
      <w:rFonts w:asciiTheme="minorHAnsi" w:eastAsia="Times New Roman" w:hAnsiTheme="minorHAnsi"/>
      <w:spacing w:val="1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12D19-A40F-46D9-8152-F30FB30B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Жук Всеволод Владимирович</cp:lastModifiedBy>
  <cp:revision>3</cp:revision>
  <cp:lastPrinted>2025-10-30T05:38:00Z</cp:lastPrinted>
  <dcterms:created xsi:type="dcterms:W3CDTF">2025-10-30T05:40:00Z</dcterms:created>
  <dcterms:modified xsi:type="dcterms:W3CDTF">2025-11-19T12:03:00Z</dcterms:modified>
</cp:coreProperties>
</file>